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24D78" w14:textId="77777777" w:rsidR="00BC7BD1" w:rsidRPr="00476761" w:rsidRDefault="00BC7BD1">
      <w:pPr>
        <w:pStyle w:val="Heading3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 xml:space="preserve">THE CONSTITUTION OF INDIA </w:t>
      </w:r>
    </w:p>
    <w:p w14:paraId="68EA6721" w14:textId="086D84F5" w:rsidR="00753860" w:rsidRPr="0031391F" w:rsidRDefault="00753860" w:rsidP="0031391F">
      <w:pPr>
        <w:pStyle w:val="Heading3"/>
        <w:numPr>
          <w:ilvl w:val="0"/>
          <w:numId w:val="7"/>
        </w:numPr>
        <w:rPr>
          <w:rFonts w:eastAsia="Times New Roman"/>
          <w:b/>
          <w:bCs/>
          <w:color w:val="000000" w:themeColor="text1"/>
        </w:rPr>
      </w:pPr>
      <w:r w:rsidRPr="0031391F">
        <w:rPr>
          <w:rFonts w:eastAsia="Times New Roman"/>
          <w:b/>
          <w:bCs/>
          <w:color w:val="000000" w:themeColor="text1"/>
        </w:rPr>
        <w:t>Basics &amp; Key Facts</w:t>
      </w:r>
    </w:p>
    <w:p w14:paraId="038359AC" w14:textId="34623D1C" w:rsidR="00753860" w:rsidRPr="00476761" w:rsidRDefault="00753860" w:rsidP="0086112A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Definition:</w:t>
      </w:r>
      <w:r w:rsidRPr="00476761">
        <w:rPr>
          <w:rFonts w:eastAsia="Times New Roman"/>
          <w:color w:val="000000" w:themeColor="text1"/>
        </w:rPr>
        <w:t xml:space="preserve"> A nation's fundamental rulebook defining the structure, roles, and limits of government, as well as citizen rights/duties.</w:t>
      </w:r>
    </w:p>
    <w:p w14:paraId="31A50A8E" w14:textId="3E3C773B" w:rsidR="00DC4C59" w:rsidRPr="00476761" w:rsidRDefault="00753860" w:rsidP="0086112A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Key Dates:</w:t>
      </w:r>
      <w:r w:rsidRPr="00476761">
        <w:rPr>
          <w:rFonts w:eastAsia="Times New Roman"/>
          <w:color w:val="000000" w:themeColor="text1"/>
        </w:rPr>
        <w:t xml:space="preserve"> </w:t>
      </w:r>
      <w:r w:rsidR="00DC4C59" w:rsidRPr="00476761">
        <w:rPr>
          <w:rFonts w:eastAsia="Times New Roman"/>
          <w:color w:val="000000" w:themeColor="text1"/>
        </w:rPr>
        <w:t>Formation of Constituent</w:t>
      </w:r>
      <w:r w:rsidR="00613427" w:rsidRPr="00476761">
        <w:rPr>
          <w:rFonts w:eastAsia="Times New Roman"/>
          <w:color w:val="000000" w:themeColor="text1"/>
        </w:rPr>
        <w:t xml:space="preserve"> Assembly</w:t>
      </w:r>
      <w:r w:rsidR="00613427" w:rsidRPr="00476761">
        <w:rPr>
          <w:rFonts w:eastAsia="Times New Roman"/>
          <w:b/>
          <w:bCs/>
          <w:color w:val="000000" w:themeColor="text1"/>
        </w:rPr>
        <w:t>: 9 December, 1946</w:t>
      </w:r>
    </w:p>
    <w:p w14:paraId="5167747C" w14:textId="31AC14C1" w:rsidR="00753860" w:rsidRPr="00476761" w:rsidRDefault="00753860" w:rsidP="0086112A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 xml:space="preserve">Adopted: </w:t>
      </w:r>
      <w:r w:rsidRPr="00476761">
        <w:rPr>
          <w:rFonts w:eastAsia="Times New Roman"/>
          <w:b/>
          <w:bCs/>
          <w:color w:val="000000" w:themeColor="text1"/>
        </w:rPr>
        <w:t>26 November 1949</w:t>
      </w:r>
    </w:p>
    <w:p w14:paraId="782A905B" w14:textId="5414812A" w:rsidR="00753860" w:rsidRPr="00476761" w:rsidRDefault="00753860" w:rsidP="00DC4C59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 xml:space="preserve">Came into effect: </w:t>
      </w:r>
      <w:r w:rsidRPr="00476761">
        <w:rPr>
          <w:rFonts w:eastAsia="Times New Roman"/>
          <w:b/>
          <w:bCs/>
          <w:color w:val="000000" w:themeColor="text1"/>
        </w:rPr>
        <w:t>26 January 1950</w:t>
      </w:r>
      <w:r w:rsidRPr="00476761">
        <w:rPr>
          <w:rFonts w:eastAsia="Times New Roman"/>
          <w:color w:val="000000" w:themeColor="text1"/>
        </w:rPr>
        <w:t xml:space="preserve"> (celebrated as </w:t>
      </w:r>
      <w:r w:rsidRPr="00476761">
        <w:rPr>
          <w:rFonts w:eastAsia="Times New Roman"/>
          <w:i/>
          <w:iCs/>
          <w:color w:val="000000" w:themeColor="text1"/>
        </w:rPr>
        <w:t>Republic Day</w:t>
      </w:r>
      <w:r w:rsidRPr="00476761">
        <w:rPr>
          <w:rFonts w:eastAsia="Times New Roman"/>
          <w:color w:val="000000" w:themeColor="text1"/>
        </w:rPr>
        <w:t>).</w:t>
      </w:r>
    </w:p>
    <w:p w14:paraId="1D04AAD9" w14:textId="2224738F" w:rsidR="00753860" w:rsidRPr="00476761" w:rsidRDefault="00753860" w:rsidP="0086112A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Structure:</w:t>
      </w:r>
      <w:r w:rsidRPr="00476761">
        <w:rPr>
          <w:rFonts w:eastAsia="Times New Roman"/>
          <w:color w:val="000000" w:themeColor="text1"/>
        </w:rPr>
        <w:t xml:space="preserve"> World's longest written constitution; currently has </w:t>
      </w:r>
      <w:r w:rsidRPr="00476761">
        <w:rPr>
          <w:rFonts w:eastAsia="Times New Roman"/>
          <w:b/>
          <w:bCs/>
          <w:color w:val="000000" w:themeColor="text1"/>
        </w:rPr>
        <w:t>25 Parts</w:t>
      </w:r>
      <w:r w:rsidRPr="00476761">
        <w:rPr>
          <w:rFonts w:eastAsia="Times New Roman"/>
          <w:color w:val="000000" w:themeColor="text1"/>
        </w:rPr>
        <w:t xml:space="preserve"> and </w:t>
      </w:r>
      <w:r w:rsidRPr="00476761">
        <w:rPr>
          <w:rFonts w:eastAsia="Times New Roman"/>
          <w:b/>
          <w:bCs/>
          <w:color w:val="000000" w:themeColor="text1"/>
        </w:rPr>
        <w:t>12 Schedules</w:t>
      </w:r>
      <w:r w:rsidRPr="00476761">
        <w:rPr>
          <w:rFonts w:eastAsia="Times New Roman"/>
          <w:color w:val="000000" w:themeColor="text1"/>
        </w:rPr>
        <w:t xml:space="preserve"> (originally 22 Parts and 8 Schedules in 1950).</w:t>
      </w:r>
    </w:p>
    <w:p w14:paraId="571B11E9" w14:textId="649A9B3F" w:rsidR="00753860" w:rsidRPr="00476761" w:rsidRDefault="00753860" w:rsidP="0086112A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Art &amp; Calligraphy:</w:t>
      </w:r>
      <w:r w:rsidRPr="00476761">
        <w:rPr>
          <w:rFonts w:eastAsia="Times New Roman"/>
          <w:color w:val="000000" w:themeColor="text1"/>
        </w:rPr>
        <w:t xml:space="preserve"> Handwritten by </w:t>
      </w:r>
      <w:r w:rsidRPr="00476761">
        <w:rPr>
          <w:rFonts w:eastAsia="Times New Roman"/>
          <w:b/>
          <w:bCs/>
          <w:color w:val="000000" w:themeColor="text1"/>
        </w:rPr>
        <w:t>Prem Behari Narain Raizada</w:t>
      </w:r>
      <w:r w:rsidRPr="00476761">
        <w:rPr>
          <w:rFonts w:eastAsia="Times New Roman"/>
          <w:color w:val="000000" w:themeColor="text1"/>
        </w:rPr>
        <w:t xml:space="preserve"> and decorated with historical illustrations by </w:t>
      </w:r>
      <w:r w:rsidRPr="00476761">
        <w:rPr>
          <w:rFonts w:eastAsia="Times New Roman"/>
          <w:b/>
          <w:bCs/>
          <w:color w:val="000000" w:themeColor="text1"/>
        </w:rPr>
        <w:t>Nandalal Bose</w:t>
      </w:r>
      <w:r w:rsidRPr="00476761">
        <w:rPr>
          <w:rFonts w:eastAsia="Times New Roman"/>
          <w:color w:val="000000" w:themeColor="text1"/>
        </w:rPr>
        <w:t xml:space="preserve"> and team.</w:t>
      </w:r>
    </w:p>
    <w:p w14:paraId="448AF1A2" w14:textId="0AB08CA3" w:rsidR="00753860" w:rsidRPr="00DA4B50" w:rsidRDefault="00753860" w:rsidP="00DA4B50">
      <w:pPr>
        <w:pStyle w:val="Heading3"/>
        <w:numPr>
          <w:ilvl w:val="0"/>
          <w:numId w:val="8"/>
        </w:numPr>
        <w:rPr>
          <w:rFonts w:eastAsia="Times New Roman"/>
          <w:b/>
          <w:bCs/>
          <w:color w:val="000000" w:themeColor="text1"/>
        </w:rPr>
      </w:pPr>
      <w:r w:rsidRPr="00DA4B50">
        <w:rPr>
          <w:rFonts w:eastAsia="Times New Roman"/>
          <w:b/>
          <w:bCs/>
          <w:color w:val="000000" w:themeColor="text1"/>
        </w:rPr>
        <w:t>Making of the Constitution</w:t>
      </w:r>
    </w:p>
    <w:p w14:paraId="2164B376" w14:textId="6B71FCF4" w:rsidR="00753860" w:rsidRPr="00476761" w:rsidRDefault="00753860" w:rsidP="004F0879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Constituent Assembly:</w:t>
      </w:r>
      <w:r w:rsidRPr="00476761">
        <w:rPr>
          <w:rFonts w:eastAsia="Times New Roman"/>
          <w:color w:val="000000" w:themeColor="text1"/>
        </w:rPr>
        <w:t xml:space="preserve"> Formed in </w:t>
      </w:r>
      <w:r w:rsidRPr="00476761">
        <w:rPr>
          <w:rFonts w:eastAsia="Times New Roman"/>
          <w:b/>
          <w:bCs/>
          <w:color w:val="000000" w:themeColor="text1"/>
        </w:rPr>
        <w:t>1946</w:t>
      </w:r>
      <w:r w:rsidRPr="00476761">
        <w:rPr>
          <w:rFonts w:eastAsia="Times New Roman"/>
          <w:color w:val="000000" w:themeColor="text1"/>
        </w:rPr>
        <w:t xml:space="preserve">; had </w:t>
      </w:r>
      <w:r w:rsidRPr="00476761">
        <w:rPr>
          <w:rFonts w:eastAsia="Times New Roman"/>
          <w:b/>
          <w:bCs/>
          <w:color w:val="000000" w:themeColor="text1"/>
        </w:rPr>
        <w:t>389 members</w:t>
      </w:r>
      <w:r w:rsidRPr="00476761">
        <w:rPr>
          <w:rFonts w:eastAsia="Times New Roman"/>
          <w:color w:val="000000" w:themeColor="text1"/>
        </w:rPr>
        <w:t xml:space="preserve"> initially, reduced to </w:t>
      </w:r>
      <w:r w:rsidRPr="00476761">
        <w:rPr>
          <w:rFonts w:eastAsia="Times New Roman"/>
          <w:b/>
          <w:bCs/>
          <w:color w:val="000000" w:themeColor="text1"/>
        </w:rPr>
        <w:t>299</w:t>
      </w:r>
      <w:r w:rsidRPr="00476761">
        <w:rPr>
          <w:rFonts w:eastAsia="Times New Roman"/>
          <w:color w:val="000000" w:themeColor="text1"/>
        </w:rPr>
        <w:t xml:space="preserve"> after Partition (including </w:t>
      </w:r>
      <w:r w:rsidRPr="00476761">
        <w:rPr>
          <w:rFonts w:eastAsia="Times New Roman"/>
          <w:b/>
          <w:bCs/>
          <w:color w:val="000000" w:themeColor="text1"/>
        </w:rPr>
        <w:t>15 women</w:t>
      </w:r>
      <w:r w:rsidRPr="00476761">
        <w:rPr>
          <w:rFonts w:eastAsia="Times New Roman"/>
          <w:color w:val="000000" w:themeColor="text1"/>
        </w:rPr>
        <w:t>).</w:t>
      </w:r>
    </w:p>
    <w:p w14:paraId="2F458704" w14:textId="0F020BD6" w:rsidR="00753860" w:rsidRPr="00476761" w:rsidRDefault="00753860" w:rsidP="004F0879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Key Figures:</w:t>
      </w:r>
      <w:r w:rsidRPr="00476761">
        <w:rPr>
          <w:rFonts w:eastAsia="Times New Roman"/>
          <w:color w:val="000000" w:themeColor="text1"/>
        </w:rPr>
        <w:t xml:space="preserve"> </w:t>
      </w:r>
    </w:p>
    <w:p w14:paraId="1959736E" w14:textId="5C8CD97F" w:rsidR="00753860" w:rsidRPr="00476761" w:rsidRDefault="00753860" w:rsidP="00753860">
      <w:pPr>
        <w:numPr>
          <w:ilvl w:val="2"/>
          <w:numId w:val="2"/>
        </w:numPr>
        <w:spacing w:before="100" w:beforeAutospacing="1" w:after="100" w:afterAutospacing="1" w:line="240" w:lineRule="auto"/>
        <w:ind w:left="1440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Dr. Rajendra Prasad:</w:t>
      </w:r>
      <w:r w:rsidRPr="00476761">
        <w:rPr>
          <w:rFonts w:eastAsia="Times New Roman"/>
          <w:color w:val="000000" w:themeColor="text1"/>
        </w:rPr>
        <w:t xml:space="preserve"> President/Chairman of the Constituent Assembly.</w:t>
      </w:r>
    </w:p>
    <w:p w14:paraId="17AE07AC" w14:textId="77777777" w:rsidR="00753860" w:rsidRPr="00476761" w:rsidRDefault="00753860" w:rsidP="00753860">
      <w:pPr>
        <w:numPr>
          <w:ilvl w:val="2"/>
          <w:numId w:val="2"/>
        </w:numPr>
        <w:spacing w:before="100" w:beforeAutospacing="1" w:after="100" w:afterAutospacing="1" w:line="240" w:lineRule="auto"/>
        <w:ind w:left="1440"/>
        <w:rPr>
          <w:rFonts w:eastAsia="Times New Roman"/>
          <w:color w:val="000000" w:themeColor="text1"/>
        </w:rPr>
      </w:pPr>
      <w:r w:rsidRPr="00476761">
        <w:rPr>
          <w:rFonts w:ascii="Arial" w:eastAsia="Times New Roman" w:hAnsi="Arial" w:cs="Arial"/>
          <w:color w:val="000000" w:themeColor="text1"/>
        </w:rPr>
        <w:t>​</w:t>
      </w:r>
      <w:r w:rsidRPr="00476761">
        <w:rPr>
          <w:rFonts w:eastAsia="Times New Roman"/>
          <w:b/>
          <w:bCs/>
          <w:color w:val="000000" w:themeColor="text1"/>
        </w:rPr>
        <w:t>Dr. B.R. Ambedkar:</w:t>
      </w:r>
      <w:r w:rsidRPr="00476761">
        <w:rPr>
          <w:rFonts w:eastAsia="Times New Roman"/>
          <w:color w:val="000000" w:themeColor="text1"/>
        </w:rPr>
        <w:t xml:space="preserve"> Chairman of the Drafting Committee.</w:t>
      </w:r>
    </w:p>
    <w:p w14:paraId="0A691A9E" w14:textId="77777777" w:rsidR="00753860" w:rsidRPr="00476761" w:rsidRDefault="00753860" w:rsidP="00753860">
      <w:pPr>
        <w:numPr>
          <w:ilvl w:val="2"/>
          <w:numId w:val="2"/>
        </w:numPr>
        <w:spacing w:before="100" w:beforeAutospacing="1" w:after="100" w:afterAutospacing="1" w:line="240" w:lineRule="auto"/>
        <w:ind w:left="1440"/>
        <w:rPr>
          <w:rFonts w:eastAsia="Times New Roman"/>
          <w:color w:val="000000" w:themeColor="text1"/>
        </w:rPr>
      </w:pPr>
      <w:r w:rsidRPr="00476761">
        <w:rPr>
          <w:rFonts w:ascii="Arial" w:eastAsia="Times New Roman" w:hAnsi="Arial" w:cs="Arial"/>
          <w:color w:val="000000" w:themeColor="text1"/>
        </w:rPr>
        <w:t>​</w:t>
      </w:r>
      <w:r w:rsidRPr="00476761">
        <w:rPr>
          <w:rFonts w:eastAsia="Times New Roman"/>
          <w:b/>
          <w:bCs/>
          <w:color w:val="000000" w:themeColor="text1"/>
        </w:rPr>
        <w:t>Dr. Sachidananda Sinha:</w:t>
      </w:r>
      <w:r w:rsidRPr="00476761">
        <w:rPr>
          <w:rFonts w:eastAsia="Times New Roman"/>
          <w:color w:val="000000" w:themeColor="text1"/>
        </w:rPr>
        <w:t xml:space="preserve"> Temporary President at the start of the assembly process.</w:t>
      </w:r>
    </w:p>
    <w:p w14:paraId="09FA9A6D" w14:textId="24547814" w:rsidR="00753860" w:rsidRPr="0031391F" w:rsidRDefault="00753860" w:rsidP="0031391F">
      <w:pPr>
        <w:pStyle w:val="NormalWeb"/>
        <w:numPr>
          <w:ilvl w:val="0"/>
          <w:numId w:val="6"/>
        </w:numPr>
        <w:rPr>
          <w:b/>
          <w:bCs/>
          <w:color w:val="000000" w:themeColor="text1"/>
        </w:rPr>
      </w:pPr>
      <w:r w:rsidRPr="0031391F">
        <w:rPr>
          <w:rFonts w:eastAsia="Times New Roman"/>
          <w:b/>
          <w:bCs/>
          <w:color w:val="000000" w:themeColor="text1"/>
        </w:rPr>
        <w:t>Key Influences &amp; Sources</w:t>
      </w:r>
    </w:p>
    <w:p w14:paraId="6E030F00" w14:textId="51F66694" w:rsidR="00753860" w:rsidRPr="00476761" w:rsidRDefault="00753860" w:rsidP="0066175B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Freedom Struggle:</w:t>
      </w:r>
      <w:r w:rsidRPr="00476761">
        <w:rPr>
          <w:rFonts w:eastAsia="Times New Roman"/>
          <w:color w:val="000000" w:themeColor="text1"/>
        </w:rPr>
        <w:t xml:space="preserve"> Principles of equality, universal voting rights, individual freedom, and justice.</w:t>
      </w:r>
    </w:p>
    <w:p w14:paraId="0663772D" w14:textId="74CA2FE7" w:rsidR="00753860" w:rsidRPr="00476761" w:rsidRDefault="00753860" w:rsidP="0066175B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Civilisational Heritage:</w:t>
      </w:r>
      <w:r w:rsidRPr="00476761">
        <w:rPr>
          <w:rFonts w:eastAsia="Times New Roman"/>
          <w:color w:val="000000" w:themeColor="text1"/>
        </w:rPr>
        <w:t xml:space="preserve"> Concepts like </w:t>
      </w:r>
      <w:r w:rsidRPr="00476761">
        <w:rPr>
          <w:rFonts w:eastAsia="Times New Roman"/>
          <w:i/>
          <w:iCs/>
          <w:color w:val="000000" w:themeColor="text1"/>
        </w:rPr>
        <w:t>Vasudhaiva Kutumbakam</w:t>
      </w:r>
      <w:r w:rsidRPr="00476761">
        <w:rPr>
          <w:rFonts w:eastAsia="Times New Roman"/>
          <w:color w:val="000000" w:themeColor="text1"/>
        </w:rPr>
        <w:t xml:space="preserve"> ("the world is one family"), </w:t>
      </w:r>
      <w:r w:rsidRPr="00476761">
        <w:rPr>
          <w:rFonts w:eastAsia="Times New Roman"/>
          <w:i/>
          <w:iCs/>
          <w:color w:val="000000" w:themeColor="text1"/>
        </w:rPr>
        <w:t>Sarve Bhavantu Sukhinah</w:t>
      </w:r>
      <w:r w:rsidRPr="00476761">
        <w:rPr>
          <w:rFonts w:eastAsia="Times New Roman"/>
          <w:color w:val="000000" w:themeColor="text1"/>
        </w:rPr>
        <w:t>, duty-centric governance, and respect for nature/knowledge.</w:t>
      </w:r>
    </w:p>
    <w:p w14:paraId="30DFBCB6" w14:textId="0ED4375E" w:rsidR="00753860" w:rsidRPr="00476761" w:rsidRDefault="00753860" w:rsidP="00B34BF4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Global Inspirations:</w:t>
      </w:r>
      <w:r w:rsidRPr="00476761">
        <w:rPr>
          <w:rFonts w:eastAsia="Times New Roman"/>
          <w:color w:val="000000" w:themeColor="text1"/>
        </w:rPr>
        <w:t xml:space="preserve"> </w:t>
      </w:r>
    </w:p>
    <w:p w14:paraId="125750E9" w14:textId="77777777" w:rsidR="00753860" w:rsidRPr="00476761" w:rsidRDefault="00753860" w:rsidP="00753860">
      <w:pPr>
        <w:numPr>
          <w:ilvl w:val="3"/>
          <w:numId w:val="2"/>
        </w:numPr>
        <w:spacing w:before="100" w:beforeAutospacing="1" w:after="100" w:afterAutospacing="1" w:line="240" w:lineRule="auto"/>
        <w:ind w:left="1440"/>
        <w:rPr>
          <w:rFonts w:eastAsia="Times New Roman"/>
          <w:color w:val="000000" w:themeColor="text1"/>
        </w:rPr>
      </w:pPr>
      <w:r w:rsidRPr="00476761">
        <w:rPr>
          <w:rFonts w:ascii="Arial" w:eastAsia="Times New Roman" w:hAnsi="Arial" w:cs="Arial"/>
          <w:color w:val="000000" w:themeColor="text1"/>
        </w:rPr>
        <w:t>​</w:t>
      </w:r>
      <w:r w:rsidRPr="00476761">
        <w:rPr>
          <w:rFonts w:eastAsia="Times New Roman"/>
          <w:b/>
          <w:bCs/>
          <w:color w:val="000000" w:themeColor="text1"/>
        </w:rPr>
        <w:t>France:</w:t>
      </w:r>
      <w:r w:rsidRPr="00476761">
        <w:rPr>
          <w:rFonts w:eastAsia="Times New Roman"/>
          <w:color w:val="000000" w:themeColor="text1"/>
        </w:rPr>
        <w:t xml:space="preserve"> Ideals of </w:t>
      </w:r>
      <w:r w:rsidRPr="00476761">
        <w:rPr>
          <w:rFonts w:eastAsia="Times New Roman"/>
          <w:i/>
          <w:iCs/>
          <w:color w:val="000000" w:themeColor="text1"/>
        </w:rPr>
        <w:t>Liberty, Equality, Fraternity</w:t>
      </w:r>
      <w:r w:rsidRPr="00476761">
        <w:rPr>
          <w:rFonts w:eastAsia="Times New Roman"/>
          <w:color w:val="000000" w:themeColor="text1"/>
        </w:rPr>
        <w:t>.</w:t>
      </w:r>
    </w:p>
    <w:p w14:paraId="3AC7B65D" w14:textId="77777777" w:rsidR="00753860" w:rsidRPr="00476761" w:rsidRDefault="00753860" w:rsidP="00753860">
      <w:pPr>
        <w:numPr>
          <w:ilvl w:val="3"/>
          <w:numId w:val="2"/>
        </w:numPr>
        <w:spacing w:before="100" w:beforeAutospacing="1" w:after="100" w:afterAutospacing="1" w:line="240" w:lineRule="auto"/>
        <w:ind w:left="1440"/>
        <w:rPr>
          <w:rFonts w:eastAsia="Times New Roman"/>
          <w:color w:val="000000" w:themeColor="text1"/>
        </w:rPr>
      </w:pPr>
      <w:r w:rsidRPr="00476761">
        <w:rPr>
          <w:rFonts w:ascii="Arial" w:eastAsia="Times New Roman" w:hAnsi="Arial" w:cs="Arial"/>
          <w:color w:val="000000" w:themeColor="text1"/>
        </w:rPr>
        <w:lastRenderedPageBreak/>
        <w:t>​</w:t>
      </w:r>
      <w:r w:rsidRPr="00476761">
        <w:rPr>
          <w:rFonts w:eastAsia="Times New Roman"/>
          <w:b/>
          <w:bCs/>
          <w:color w:val="000000" w:themeColor="text1"/>
        </w:rPr>
        <w:t>USA:</w:t>
      </w:r>
      <w:r w:rsidRPr="00476761">
        <w:rPr>
          <w:rFonts w:eastAsia="Times New Roman"/>
          <w:color w:val="000000" w:themeColor="text1"/>
        </w:rPr>
        <w:t xml:space="preserve"> Concept of an </w:t>
      </w:r>
      <w:r w:rsidRPr="00476761">
        <w:rPr>
          <w:rFonts w:eastAsia="Times New Roman"/>
          <w:i/>
          <w:iCs/>
          <w:color w:val="000000" w:themeColor="text1"/>
        </w:rPr>
        <w:t>Independent Judiciary</w:t>
      </w:r>
      <w:r w:rsidRPr="00476761">
        <w:rPr>
          <w:rFonts w:eastAsia="Times New Roman"/>
          <w:color w:val="000000" w:themeColor="text1"/>
        </w:rPr>
        <w:t>.</w:t>
      </w:r>
    </w:p>
    <w:p w14:paraId="1AABDEB6" w14:textId="77777777" w:rsidR="00753860" w:rsidRPr="00476761" w:rsidRDefault="00753860" w:rsidP="00753860">
      <w:pPr>
        <w:numPr>
          <w:ilvl w:val="3"/>
          <w:numId w:val="2"/>
        </w:numPr>
        <w:spacing w:before="100" w:beforeAutospacing="1" w:after="100" w:afterAutospacing="1" w:line="240" w:lineRule="auto"/>
        <w:ind w:left="1440"/>
        <w:rPr>
          <w:rFonts w:eastAsia="Times New Roman"/>
          <w:color w:val="000000" w:themeColor="text1"/>
        </w:rPr>
      </w:pPr>
      <w:r w:rsidRPr="00476761">
        <w:rPr>
          <w:rFonts w:ascii="Arial" w:eastAsia="Times New Roman" w:hAnsi="Arial" w:cs="Arial"/>
          <w:color w:val="000000" w:themeColor="text1"/>
        </w:rPr>
        <w:t>​</w:t>
      </w:r>
      <w:r w:rsidRPr="00476761">
        <w:rPr>
          <w:rFonts w:eastAsia="Times New Roman"/>
          <w:b/>
          <w:bCs/>
          <w:color w:val="000000" w:themeColor="text1"/>
        </w:rPr>
        <w:t>Ireland:</w:t>
      </w:r>
      <w:r w:rsidRPr="00476761">
        <w:rPr>
          <w:rFonts w:eastAsia="Times New Roman"/>
          <w:color w:val="000000" w:themeColor="text1"/>
        </w:rPr>
        <w:t xml:space="preserve"> </w:t>
      </w:r>
      <w:r w:rsidRPr="00476761">
        <w:rPr>
          <w:rFonts w:eastAsia="Times New Roman"/>
          <w:i/>
          <w:iCs/>
          <w:color w:val="000000" w:themeColor="text1"/>
        </w:rPr>
        <w:t>Directive Principles of State Policy (DPSP)</w:t>
      </w:r>
      <w:r w:rsidRPr="00476761">
        <w:rPr>
          <w:rFonts w:eastAsia="Times New Roman"/>
          <w:color w:val="000000" w:themeColor="text1"/>
        </w:rPr>
        <w:t>.</w:t>
      </w:r>
    </w:p>
    <w:p w14:paraId="4E8BA630" w14:textId="43B7A397" w:rsidR="00753860" w:rsidRPr="00B26824" w:rsidRDefault="00753860" w:rsidP="00B26824">
      <w:pPr>
        <w:pStyle w:val="Heading3"/>
        <w:numPr>
          <w:ilvl w:val="0"/>
          <w:numId w:val="5"/>
        </w:numPr>
        <w:rPr>
          <w:rFonts w:eastAsia="Times New Roman"/>
          <w:b/>
          <w:bCs/>
          <w:color w:val="000000" w:themeColor="text1"/>
        </w:rPr>
      </w:pPr>
      <w:r w:rsidRPr="00B26824">
        <w:rPr>
          <w:rFonts w:eastAsia="Times New Roman"/>
          <w:b/>
          <w:bCs/>
          <w:color w:val="000000" w:themeColor="text1"/>
        </w:rPr>
        <w:t>Three Core Pillars</w:t>
      </w:r>
    </w:p>
    <w:p w14:paraId="5E735082" w14:textId="6D4A55F4" w:rsidR="00753860" w:rsidRPr="00476761" w:rsidRDefault="00753860" w:rsidP="00C40B41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1. Fundamental Rights (e.g., Articles 14, 21, 21-A):</w:t>
      </w:r>
      <w:r w:rsidRPr="00476761">
        <w:rPr>
          <w:rFonts w:eastAsia="Times New Roman"/>
          <w:color w:val="000000" w:themeColor="text1"/>
        </w:rPr>
        <w:t xml:space="preserve"> </w:t>
      </w:r>
    </w:p>
    <w:p w14:paraId="4019AB6A" w14:textId="49F5A2CC" w:rsidR="00753860" w:rsidRPr="00476761" w:rsidRDefault="00753860" w:rsidP="00C40B41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>Legally enforceable in court if violated.</w:t>
      </w:r>
    </w:p>
    <w:p w14:paraId="1249547E" w14:textId="5B6F6C09" w:rsidR="00753860" w:rsidRPr="00476761" w:rsidRDefault="00753860" w:rsidP="00C40B41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2. Fundamental Duties (Part IV-A):</w:t>
      </w:r>
      <w:r w:rsidRPr="00476761">
        <w:rPr>
          <w:rFonts w:eastAsia="Times New Roman"/>
          <w:color w:val="000000" w:themeColor="text1"/>
        </w:rPr>
        <w:t xml:space="preserve"> </w:t>
      </w:r>
    </w:p>
    <w:p w14:paraId="223B2BAF" w14:textId="267EB36E" w:rsidR="00753860" w:rsidRPr="00476761" w:rsidRDefault="00753860" w:rsidP="00C40B41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>Directs citizens to respect the national flag/anthem, protect nature, cherish heritage, and promote harmony.</w:t>
      </w:r>
      <w:r w:rsidR="00300963" w:rsidRPr="00476761">
        <w:rPr>
          <w:rFonts w:eastAsia="Times New Roman"/>
          <w:color w:val="000000" w:themeColor="text1"/>
        </w:rPr>
        <w:t xml:space="preserve"> (</w:t>
      </w:r>
      <w:r w:rsidR="00D00FC8" w:rsidRPr="00476761">
        <w:rPr>
          <w:rFonts w:eastAsia="Times New Roman"/>
          <w:color w:val="000000" w:themeColor="text1"/>
        </w:rPr>
        <w:t>Remaining duties should be written by students)</w:t>
      </w:r>
    </w:p>
    <w:p w14:paraId="53079E1B" w14:textId="57D06C5F" w:rsidR="00753860" w:rsidRPr="00476761" w:rsidRDefault="00753860" w:rsidP="00C40B41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3. Directive Principles of State Policy (DPSP - Part IV):</w:t>
      </w:r>
      <w:r w:rsidRPr="00476761">
        <w:rPr>
          <w:rFonts w:eastAsia="Times New Roman"/>
          <w:color w:val="000000" w:themeColor="text1"/>
        </w:rPr>
        <w:t xml:space="preserve"> </w:t>
      </w:r>
    </w:p>
    <w:p w14:paraId="6649613A" w14:textId="5C908EE0" w:rsidR="00753860" w:rsidRPr="00476761" w:rsidRDefault="00753860" w:rsidP="00300963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>Guidelines/goals for the government to create a welfare state (e.g., public health, environment, uniform civil code).</w:t>
      </w:r>
    </w:p>
    <w:p w14:paraId="1CC5A810" w14:textId="2022897A" w:rsidR="00753860" w:rsidRPr="00476761" w:rsidRDefault="00753860" w:rsidP="009A6BF3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>Non-justiciable (cannot be enforced by a court).</w:t>
      </w:r>
    </w:p>
    <w:p w14:paraId="65CD3A03" w14:textId="4BF340ED" w:rsidR="00753860" w:rsidRPr="00B26824" w:rsidRDefault="00753860" w:rsidP="00B26824">
      <w:pPr>
        <w:pStyle w:val="Heading3"/>
        <w:numPr>
          <w:ilvl w:val="0"/>
          <w:numId w:val="3"/>
        </w:numPr>
        <w:rPr>
          <w:rFonts w:eastAsia="Times New Roman"/>
          <w:b/>
          <w:bCs/>
          <w:color w:val="000000" w:themeColor="text1"/>
        </w:rPr>
      </w:pPr>
      <w:r w:rsidRPr="00B26824">
        <w:rPr>
          <w:rFonts w:eastAsia="Times New Roman"/>
          <w:b/>
          <w:bCs/>
          <w:color w:val="000000" w:themeColor="text1"/>
        </w:rPr>
        <w:t>A Living Document</w:t>
      </w:r>
    </w:p>
    <w:p w14:paraId="7A488BB3" w14:textId="0336A23E" w:rsidR="00037FDA" w:rsidRPr="00476761" w:rsidRDefault="00753860" w:rsidP="00CE79FF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Flexibility:</w:t>
      </w:r>
      <w:r w:rsidRPr="00476761">
        <w:rPr>
          <w:rFonts w:eastAsia="Times New Roman"/>
          <w:color w:val="000000" w:themeColor="text1"/>
        </w:rPr>
        <w:t xml:space="preserve"> </w:t>
      </w:r>
      <w:r w:rsidR="00CE79FF" w:rsidRPr="00476761">
        <w:rPr>
          <w:rFonts w:eastAsia="Times New Roman"/>
          <w:color w:val="000000" w:themeColor="text1"/>
        </w:rPr>
        <w:t xml:space="preserve">In </w:t>
      </w:r>
      <w:r w:rsidR="00037FDA" w:rsidRPr="00476761">
        <w:rPr>
          <w:rFonts w:eastAsia="Times New Roman"/>
          <w:color w:val="000000" w:themeColor="text1"/>
        </w:rPr>
        <w:t>1976</w:t>
      </w:r>
      <w:r w:rsidR="00E00EA9" w:rsidRPr="00476761">
        <w:rPr>
          <w:rFonts w:eastAsia="Times New Roman"/>
          <w:color w:val="000000" w:themeColor="text1"/>
        </w:rPr>
        <w:t xml:space="preserve">, </w:t>
      </w:r>
      <w:r w:rsidR="00CE79FF" w:rsidRPr="00476761">
        <w:rPr>
          <w:rFonts w:eastAsia="Times New Roman"/>
          <w:color w:val="000000" w:themeColor="text1"/>
        </w:rPr>
        <w:t xml:space="preserve"> </w:t>
      </w:r>
      <w:r w:rsidR="00037FDA" w:rsidRPr="00476761">
        <w:rPr>
          <w:rFonts w:eastAsia="Times New Roman"/>
          <w:color w:val="000000" w:themeColor="text1"/>
        </w:rPr>
        <w:t>42nd Amendmen</w:t>
      </w:r>
      <w:r w:rsidR="00212A47" w:rsidRPr="00476761">
        <w:rPr>
          <w:rFonts w:eastAsia="Times New Roman"/>
          <w:color w:val="000000" w:themeColor="text1"/>
        </w:rPr>
        <w:t xml:space="preserve">t </w:t>
      </w:r>
      <w:r w:rsidR="00037FDA" w:rsidRPr="00476761">
        <w:rPr>
          <w:rFonts w:eastAsia="Times New Roman"/>
          <w:color w:val="000000" w:themeColor="text1"/>
        </w:rPr>
        <w:t>Added Fundamental Duties (Part IV-A); 'Socialist' &amp; 'Secular' in Preamble</w:t>
      </w:r>
    </w:p>
    <w:p w14:paraId="0D377AE1" w14:textId="48E7A8EE" w:rsidR="00753860" w:rsidRPr="00476761" w:rsidRDefault="00753860" w:rsidP="00E00EA9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color w:val="000000" w:themeColor="text1"/>
        </w:rPr>
        <w:t xml:space="preserve">Can be updated through formal legal debates and </w:t>
      </w:r>
      <w:r w:rsidRPr="00476761">
        <w:rPr>
          <w:rFonts w:eastAsia="Times New Roman"/>
          <w:b/>
          <w:bCs/>
          <w:color w:val="000000" w:themeColor="text1"/>
        </w:rPr>
        <w:t>amendments</w:t>
      </w:r>
      <w:r w:rsidRPr="00476761">
        <w:rPr>
          <w:rFonts w:eastAsia="Times New Roman"/>
          <w:color w:val="000000" w:themeColor="text1"/>
        </w:rPr>
        <w:t xml:space="preserve"> (e.g., 73rd Amendment in 1992 introduced the Panchayati Raj).</w:t>
      </w:r>
    </w:p>
    <w:p w14:paraId="2471D1E5" w14:textId="61FAE230" w:rsidR="00753860" w:rsidRPr="00476761" w:rsidRDefault="00753860" w:rsidP="00E00EA9">
      <w:p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476761">
        <w:rPr>
          <w:rFonts w:eastAsia="Times New Roman"/>
          <w:b/>
          <w:bCs/>
          <w:color w:val="000000" w:themeColor="text1"/>
        </w:rPr>
        <w:t>Evolving Interpretation:</w:t>
      </w:r>
      <w:r w:rsidRPr="00476761">
        <w:rPr>
          <w:rFonts w:eastAsia="Times New Roman"/>
          <w:color w:val="000000" w:themeColor="text1"/>
        </w:rPr>
        <w:t xml:space="preserve"> Courts continually interpret rights for changing times (e.g., 2004 Supreme Court ruling allowing citizens to fly the national flag as free speech).</w:t>
      </w:r>
    </w:p>
    <w:p w14:paraId="44CDF694" w14:textId="77777777" w:rsidR="00753860" w:rsidRPr="00476761" w:rsidRDefault="00753860">
      <w:pPr>
        <w:rPr>
          <w:color w:val="000000" w:themeColor="text1"/>
        </w:rPr>
      </w:pPr>
    </w:p>
    <w:sectPr w:rsidR="00753860" w:rsidRPr="004767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F027F"/>
    <w:multiLevelType w:val="hybridMultilevel"/>
    <w:tmpl w:val="BCD4AD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503E5"/>
    <w:multiLevelType w:val="hybridMultilevel"/>
    <w:tmpl w:val="511622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047D4"/>
    <w:multiLevelType w:val="hybridMultilevel"/>
    <w:tmpl w:val="B9BCEF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A03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D7B13"/>
    <w:multiLevelType w:val="hybridMultilevel"/>
    <w:tmpl w:val="B8D40F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F6F3A"/>
    <w:multiLevelType w:val="hybridMultilevel"/>
    <w:tmpl w:val="AA0ADA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433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991AF5"/>
    <w:multiLevelType w:val="hybridMultilevel"/>
    <w:tmpl w:val="C2C69E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534546">
    <w:abstractNumId w:val="6"/>
  </w:num>
  <w:num w:numId="2" w16cid:durableId="1489204270">
    <w:abstractNumId w:val="3"/>
  </w:num>
  <w:num w:numId="3" w16cid:durableId="1508787064">
    <w:abstractNumId w:val="2"/>
  </w:num>
  <w:num w:numId="4" w16cid:durableId="97989156">
    <w:abstractNumId w:val="4"/>
  </w:num>
  <w:num w:numId="5" w16cid:durableId="97407668">
    <w:abstractNumId w:val="1"/>
  </w:num>
  <w:num w:numId="6" w16cid:durableId="1095781814">
    <w:abstractNumId w:val="0"/>
  </w:num>
  <w:num w:numId="7" w16cid:durableId="1687512912">
    <w:abstractNumId w:val="5"/>
  </w:num>
  <w:num w:numId="8" w16cid:durableId="11046149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60"/>
    <w:rsid w:val="00037FDA"/>
    <w:rsid w:val="000A4B65"/>
    <w:rsid w:val="000A50F1"/>
    <w:rsid w:val="001D6CDA"/>
    <w:rsid w:val="00212A47"/>
    <w:rsid w:val="00300963"/>
    <w:rsid w:val="0031391F"/>
    <w:rsid w:val="00476761"/>
    <w:rsid w:val="004B0588"/>
    <w:rsid w:val="004F0879"/>
    <w:rsid w:val="00613427"/>
    <w:rsid w:val="0066175B"/>
    <w:rsid w:val="00753860"/>
    <w:rsid w:val="0086112A"/>
    <w:rsid w:val="008C6085"/>
    <w:rsid w:val="008D301E"/>
    <w:rsid w:val="009A6BF3"/>
    <w:rsid w:val="00AB577C"/>
    <w:rsid w:val="00B26824"/>
    <w:rsid w:val="00B34BF4"/>
    <w:rsid w:val="00BC7BD1"/>
    <w:rsid w:val="00C01DD0"/>
    <w:rsid w:val="00C40B41"/>
    <w:rsid w:val="00C838F4"/>
    <w:rsid w:val="00CE79FF"/>
    <w:rsid w:val="00D00FC8"/>
    <w:rsid w:val="00DA4B50"/>
    <w:rsid w:val="00DC4C59"/>
    <w:rsid w:val="00E0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A61FF"/>
  <w15:chartTrackingRefBased/>
  <w15:docId w15:val="{F7156CFA-FAB5-1841-BAED-A92B0317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3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86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86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86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8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8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8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8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8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8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5386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538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53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86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8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8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86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86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5386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09535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2026-08-03T06:41:00Z</dcterms:created>
  <dcterms:modified xsi:type="dcterms:W3CDTF">2026-08-03T06:41:00Z</dcterms:modified>
</cp:coreProperties>
</file>